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pPr>
        <w:pStyle w:val="style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CRM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B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  <w:lang w:val="en-US"/>
        </w:rPr>
        <w:t>C</w:t>
      </w:r>
      <w:r>
        <w:rPr>
          <w:b/>
          <w:sz w:val="28"/>
          <w:szCs w:val="28"/>
        </w:rPr>
        <w:t xml:space="preserve"> Работа с </w:t>
      </w:r>
      <w:r>
        <w:rPr>
          <w:b/>
          <w:sz w:val="28"/>
          <w:szCs w:val="28"/>
          <w:lang w:val="en-US"/>
        </w:rPr>
        <w:t>GPS</w:t>
      </w:r>
    </w:p>
    <w:p>
      <w:pPr>
        <w:pStyle w:val="style0"/>
        <w:rPr>
          <w:b/>
          <w:sz w:val="24"/>
          <w:szCs w:val="24"/>
        </w:rPr>
      </w:pPr>
      <w:r>
        <w:rPr>
          <w:b/>
          <w:sz w:val="24"/>
          <w:szCs w:val="24"/>
        </w:rPr>
        <w:t>Начальные настройки:</w:t>
      </w:r>
      <w:r>
        <w:rPr>
          <w:noProof/>
          <w:lang w:eastAsia="ru-RU"/>
        </w:rPr>
        <w:drawing>
          <wp:inline distT="0" distB="0" distL="0" distR="0">
            <wp:extent cx="5793353" cy="3775743"/>
            <wp:effectExtent l="19050" t="0" r="0" b="0"/>
            <wp:docPr id="1026" name="Image1" descr="GPS.png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true"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793353" cy="377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Для того, чтобы координаты снимались в течении 1 минуты, </w:t>
      </w:r>
      <w:r>
        <w:rPr>
          <w:lang w:val="en-US"/>
        </w:rPr>
        <w:t>GPS</w:t>
      </w:r>
      <w:r>
        <w:t xml:space="preserve"> </w:t>
      </w:r>
      <w:r>
        <w:t xml:space="preserve">настройки на </w:t>
      </w:r>
      <w:r>
        <w:rPr>
          <w:lang w:val="en-US"/>
        </w:rPr>
        <w:t>Android</w:t>
      </w:r>
      <w:r>
        <w:t xml:space="preserve"> </w:t>
      </w:r>
      <w:r>
        <w:rPr>
          <w:lang w:val="en-US"/>
        </w:rPr>
        <w:t>OC</w:t>
      </w:r>
      <w:r>
        <w:t xml:space="preserve"> </w:t>
      </w:r>
      <w:r>
        <w:t>нужно привести к виду указанному на рис. 1 -2.</w:t>
      </w:r>
    </w:p>
    <w:p>
      <w:r>
        <w:t xml:space="preserve"> </w:t>
      </w:r>
    </w:p>
    <w:p>
      <w:r>
        <w:t>Помн</w:t>
      </w:r>
      <w:r>
        <w:t>ите: координаты снимаются не по в</w:t>
      </w:r>
      <w:r>
        <w:t>ышкам</w:t>
      </w:r>
      <w:r>
        <w:t>, а по спутникам, поэтому ск</w:t>
      </w:r>
      <w:r>
        <w:t xml:space="preserve">орость определения координаты </w:t>
      </w:r>
      <w:r>
        <w:t xml:space="preserve"> зависит </w:t>
      </w:r>
      <w:r>
        <w:t xml:space="preserve">не </w:t>
      </w:r>
      <w:r>
        <w:t xml:space="preserve">от </w:t>
      </w:r>
      <w:r>
        <w:t xml:space="preserve">Вашего </w:t>
      </w:r>
      <w:r>
        <w:t>территориального расположения</w:t>
      </w:r>
      <w:r>
        <w:t>, а от открытого неба.</w:t>
      </w:r>
    </w:p>
    <w:p>
      <w:r>
        <w:t xml:space="preserve">В связи с жалобами о том, что координаты не всегда снимаются, провел тесты  снятия координат по маршруту Вышгород </w:t>
      </w:r>
      <w:r>
        <w:t xml:space="preserve">- </w:t>
      </w:r>
      <w:r>
        <w:t>Киев, р</w:t>
      </w:r>
      <w:r>
        <w:t xml:space="preserve">азные </w:t>
      </w:r>
      <w:r>
        <w:t>районы</w:t>
      </w:r>
      <w:r>
        <w:t xml:space="preserve"> Киева с 3х планшетов.</w:t>
      </w:r>
    </w:p>
    <w:p>
      <w:r>
        <w:t>Процент успешного снятия координат в течении 1 минуты:</w:t>
      </w:r>
    </w:p>
    <w:p>
      <w:r>
        <w:t>На бардачке под лобовым стеклом - 100 %</w:t>
      </w:r>
    </w:p>
    <w:p>
      <w:r>
        <w:t>В руках</w:t>
      </w:r>
      <w:r>
        <w:t>,</w:t>
      </w:r>
      <w:r>
        <w:t xml:space="preserve"> выйдя с машины</w:t>
      </w:r>
      <w:r>
        <w:t xml:space="preserve"> под открытым небом</w:t>
      </w:r>
      <w:r>
        <w:t xml:space="preserve"> - 100 %</w:t>
      </w:r>
    </w:p>
    <w:p>
      <w:r>
        <w:t>В руках</w:t>
      </w:r>
      <w:r>
        <w:t>,</w:t>
      </w:r>
      <w:r>
        <w:t xml:space="preserve"> сидя на переднем сидении - 50 %</w:t>
      </w:r>
    </w:p>
    <w:p>
      <w:r>
        <w:t>Под сидением и бардачком - 0% :)</w:t>
      </w:r>
    </w:p>
    <w:p>
      <w:r>
        <w:t>Погрешность определения месторасположения не более 10 метров.</w:t>
      </w:r>
    </w:p>
    <w:p/>
    <w:p/>
    <w:p/>
    <w:p>
      <w:pPr>
        <w:pStyle w:val="style0"/>
        <w:rPr>
          <w:b/>
        </w:rPr>
      </w:pPr>
      <w:r>
        <w:rPr>
          <w:b/>
        </w:rPr>
        <w:t>Проблемы и решения:</w:t>
      </w:r>
    </w:p>
    <w:p>
      <w:pPr>
        <w:pStyle w:val="style0"/>
        <w:rPr>
          <w:b/>
          <w:color w:val="c00000"/>
        </w:rPr>
      </w:pPr>
      <w:r>
        <w:rPr>
          <w:b/>
          <w:color w:val="c00000"/>
        </w:rPr>
        <w:t xml:space="preserve">При снятии </w:t>
      </w:r>
      <w:r>
        <w:rPr>
          <w:b/>
          <w:color w:val="c00000"/>
          <w:lang w:val="en-US"/>
        </w:rPr>
        <w:t>GPS</w:t>
      </w:r>
      <w:r>
        <w:rPr>
          <w:b/>
          <w:color w:val="c00000"/>
        </w:rPr>
        <w:t xml:space="preserve"> </w:t>
      </w:r>
      <w:r>
        <w:rPr>
          <w:b/>
          <w:color w:val="c00000"/>
          <w:lang w:val="en-US"/>
        </w:rPr>
        <w:t>WI</w:t>
      </w:r>
      <w:r>
        <w:rPr>
          <w:b/>
          <w:color w:val="c00000"/>
        </w:rPr>
        <w:t>-</w:t>
      </w:r>
      <w:r>
        <w:rPr>
          <w:b/>
          <w:color w:val="c00000"/>
          <w:lang w:val="en-US"/>
        </w:rPr>
        <w:t>FI</w:t>
      </w:r>
      <w:r>
        <w:rPr>
          <w:b/>
          <w:color w:val="c00000"/>
        </w:rPr>
        <w:t xml:space="preserve"> </w:t>
      </w:r>
      <w:r>
        <w:rPr>
          <w:b/>
          <w:color w:val="c00000"/>
        </w:rPr>
        <w:t>должен быть выключен!!!</w:t>
      </w:r>
    </w:p>
    <w:p>
      <w:r>
        <w:t>На случай, если у кого действительно возникнут проблемы: в версии начиная с 1.8.2</w:t>
      </w:r>
      <w:r>
        <w:t xml:space="preserve">  в настройках в разделе </w:t>
      </w:r>
      <w:r>
        <w:rPr>
          <w:lang w:val="en-US"/>
        </w:rPr>
        <w:t>GPS</w:t>
      </w:r>
      <w:r>
        <w:t xml:space="preserve"> </w:t>
      </w:r>
      <w:r>
        <w:t xml:space="preserve">добавлена возможность добавления времени ожидания снятия </w:t>
      </w:r>
      <w:r>
        <w:rPr>
          <w:lang w:val="en-US"/>
        </w:rPr>
        <w:t>GPS</w:t>
      </w:r>
    </w:p>
    <w:p>
      <w:r>
        <w:rPr>
          <w:noProof/>
          <w:lang w:eastAsia="ru-RU"/>
        </w:rPr>
        <w:drawing>
          <wp:inline distT="0" distB="0" distL="0" distR="0">
            <wp:extent cx="5626376" cy="1316078"/>
            <wp:effectExtent l="19050" t="0" r="0" b="0"/>
            <wp:docPr id="1027" name="Image1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 rotWithShape="true">
                    <a:blip r:embed="rId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626376" cy="131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Рис 3.</w:t>
      </w:r>
    </w:p>
    <w:p>
      <w:r>
        <w:t xml:space="preserve">Если все сделано верно, а координаты не снимаются, закройте </w:t>
      </w:r>
      <w:r>
        <w:rPr>
          <w:lang w:val="en-US"/>
        </w:rPr>
        <w:t>CRM</w:t>
      </w:r>
      <w:r>
        <w:t xml:space="preserve">, выкиньте ее со списка открытых программ, запустите </w:t>
      </w:r>
      <w:r>
        <w:rPr>
          <w:lang w:val="en-US"/>
        </w:rPr>
        <w:t>CleanMaster</w:t>
      </w:r>
      <w:r>
        <w:t xml:space="preserve"> </w:t>
      </w:r>
      <w:r>
        <w:t xml:space="preserve">и почистите </w:t>
      </w:r>
      <w:r>
        <w:t>кеш</w:t>
      </w:r>
      <w:r>
        <w:t xml:space="preserve"> "Мусор" .</w:t>
      </w:r>
    </w:p>
    <w:p>
      <w:pPr>
        <w:pStyle w:val="style0"/>
        <w:rPr>
          <w:b/>
        </w:rPr>
      </w:pPr>
      <w:r>
        <w:rPr>
          <w:b/>
        </w:rPr>
        <w:t xml:space="preserve">Процедура снятия </w:t>
      </w:r>
      <w:r>
        <w:rPr>
          <w:b/>
          <w:lang w:val="en-US"/>
        </w:rPr>
        <w:t>GPS</w:t>
      </w:r>
      <w:r>
        <w:rPr>
          <w:b/>
        </w:rPr>
        <w:t xml:space="preserve"> в задании "Выезд"</w:t>
      </w:r>
      <w:r>
        <w:rPr>
          <w:b/>
        </w:rPr>
        <w:t xml:space="preserve">  </w:t>
      </w:r>
      <w:r>
        <w:rPr>
          <w:b/>
          <w:lang w:val="en-US"/>
        </w:rPr>
        <w:t>FAQ</w:t>
      </w:r>
      <w:r>
        <w:rPr>
          <w:b/>
        </w:rPr>
        <w:t>:</w:t>
      </w:r>
    </w:p>
    <w:p>
      <w:r>
        <w:rPr>
          <w:noProof/>
          <w:lang w:eastAsia="ru-RU"/>
        </w:rPr>
        <w:drawing>
          <wp:inline distT="0" distB="0" distL="0" distR="0">
            <wp:extent cx="5697938" cy="2260903"/>
            <wp:effectExtent l="19050" t="0" r="0" b="0"/>
            <wp:docPr id="1028" name="Image1" descr="Сопоставление_координат.png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 rotWithShape="true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697938" cy="226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Рис. 4</w:t>
      </w:r>
    </w:p>
    <w:p>
      <w:pPr>
        <w:pStyle w:val="style0"/>
        <w:rPr>
          <w:b/>
        </w:rPr>
      </w:pPr>
      <w:r>
        <w:rPr>
          <w:b/>
        </w:rPr>
        <w:t xml:space="preserve">Что происходит при нажатии кнопки снятия </w:t>
      </w:r>
      <w:r>
        <w:rPr>
          <w:b/>
          <w:lang w:val="en-US"/>
        </w:rPr>
        <w:t>GPS</w:t>
      </w:r>
      <w:r>
        <w:rPr>
          <w:b/>
        </w:rPr>
        <w:t xml:space="preserve"> координат</w:t>
      </w:r>
      <w:r>
        <w:rPr>
          <w:b/>
        </w:rPr>
        <w:t xml:space="preserve"> (</w:t>
      </w:r>
      <w:r>
        <w:rPr>
          <w:b/>
        </w:rPr>
        <w:t>№</w:t>
      </w:r>
      <w:r>
        <w:rPr>
          <w:b/>
        </w:rPr>
        <w:t>6)</w:t>
      </w:r>
      <w:r>
        <w:rPr>
          <w:b/>
        </w:rPr>
        <w:t xml:space="preserve"> ?</w:t>
      </w:r>
      <w:r>
        <w:rPr>
          <w:b/>
        </w:rPr>
        <w:t xml:space="preserve"> </w:t>
      </w:r>
    </w:p>
    <w:p>
      <w:r>
        <w:t>Включается аппаратный модуль "</w:t>
      </w:r>
      <w:r>
        <w:rPr>
          <w:lang w:val="en-US"/>
        </w:rPr>
        <w:t>GPS</w:t>
      </w:r>
      <w:r>
        <w:t xml:space="preserve"> приемник", задача которого </w:t>
      </w:r>
      <w:r>
        <w:t>определить как мин. 3</w:t>
      </w:r>
      <w:r>
        <w:t xml:space="preserve"> спутника и,  на основании разницы во времени отправки сигнала спутником и получения его планшетом,  рассчитать</w:t>
      </w:r>
      <w:r>
        <w:t xml:space="preserve"> точное место положения планшета</w:t>
      </w:r>
      <w:r>
        <w:t>.</w:t>
      </w:r>
      <w:r>
        <w:t xml:space="preserve"> Времени</w:t>
      </w:r>
      <w:r>
        <w:t xml:space="preserve"> у него на это 60 сек + то что в</w:t>
      </w:r>
      <w:r>
        <w:t>ы</w:t>
      </w:r>
      <w:r>
        <w:t xml:space="preserve"> вы</w:t>
      </w:r>
      <w:r>
        <w:t>ставили в настройках см. Рис 3. Если он с этим справился</w:t>
      </w:r>
      <w:r>
        <w:t>,</w:t>
      </w:r>
      <w:r>
        <w:t xml:space="preserve"> то</w:t>
      </w:r>
      <w:r>
        <w:t xml:space="preserve"> поле </w:t>
      </w:r>
      <w:r>
        <w:rPr>
          <w:lang w:val="en-US"/>
        </w:rPr>
        <w:t>GPS</w:t>
      </w:r>
      <w:r>
        <w:t xml:space="preserve"> факт (№ 1) заполняется.</w:t>
      </w:r>
      <w:r>
        <w:t xml:space="preserve"> </w:t>
      </w:r>
      <w:r>
        <w:t xml:space="preserve"> Если удастся сопоставить  (№ 1) с базой адресов клиента, то (№ 1)  окрашивается в зеленый цвет, подставляется найденная в базе координата (№ 2), адрес точки (№ 5) ,</w:t>
      </w:r>
      <w:r>
        <w:t xml:space="preserve"> </w:t>
      </w:r>
      <w:r>
        <w:t>в поле (№ 3) в метрах</w:t>
      </w:r>
      <w:r>
        <w:t xml:space="preserve"> вычисляется расстояние от (№ 1) до (№ 2).      </w:t>
      </w:r>
    </w:p>
    <w:p>
      <w:pPr>
        <w:pStyle w:val="style0"/>
        <w:rPr>
          <w:b/>
        </w:rPr>
      </w:pPr>
      <w:r>
        <w:rPr>
          <w:b/>
        </w:rPr>
        <w:t xml:space="preserve">Что </w:t>
      </w:r>
      <w:r>
        <w:rPr>
          <w:b/>
        </w:rPr>
        <w:t xml:space="preserve">означает, если цвет поля </w:t>
      </w:r>
      <w:r>
        <w:rPr>
          <w:b/>
          <w:lang w:val="en-US"/>
        </w:rPr>
        <w:t>GPS</w:t>
      </w:r>
      <w:r>
        <w:rPr>
          <w:b/>
        </w:rPr>
        <w:t xml:space="preserve"> факт (№ 1) окрашен красным?</w:t>
      </w:r>
    </w:p>
    <w:p>
      <w:r>
        <w:t>Это  означает то, что в</w:t>
      </w:r>
      <w:r>
        <w:t>аше местоположение определилось, но программа не могла сопоставить эту координату</w:t>
      </w:r>
      <w:r>
        <w:t xml:space="preserve"> (№ 1) </w:t>
      </w:r>
      <w:r>
        <w:t xml:space="preserve"> с координатами </w:t>
      </w:r>
      <w:r>
        <w:t xml:space="preserve">таблицы "Адрес доставки" </w:t>
      </w:r>
      <w:r>
        <w:t>в карточке клиента</w:t>
      </w:r>
      <w:r>
        <w:t xml:space="preserve"> так, как ни одна </w:t>
      </w:r>
      <w:r>
        <w:t>из них не нах</w:t>
      </w:r>
      <w:r>
        <w:t>одится в радиусе 200 метров от в</w:t>
      </w:r>
      <w:r>
        <w:t xml:space="preserve">ас, или </w:t>
      </w:r>
      <w:r>
        <w:t>ее</w:t>
      </w:r>
      <w:r>
        <w:t xml:space="preserve"> вообще нет в таблице.  В этом случае вам нужно </w:t>
      </w:r>
      <w:r>
        <w:t xml:space="preserve">будет </w:t>
      </w:r>
      <w:r>
        <w:t>выбрать адрес точки (№ 5)  вручную</w:t>
      </w:r>
      <w:r>
        <w:t xml:space="preserve"> со списка</w:t>
      </w:r>
      <w:r>
        <w:t>.</w:t>
      </w: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4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W w:w="0" w:type="auto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Текст выноски Знак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numbering" Target="numbering.xml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8" Type="http://schemas.openxmlformats.org/officeDocument/2006/relationships/theme" Target="theme/theme1.xml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Words>1818</Words>
  <Characters>1906</Characters>
  <Application>Kingsoft Office Writer</Application>
  <DocSecurity>0</DocSecurity>
  <Paragraphs>28</Paragraphs>
  <ScaleCrop>false</ScaleCrop>
  <Company>Reanimator Extreme Edition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2014-02-17T12:19:00Z</dcterms:created>
  <dc:creator>lomix</dc:creator>
  <lastModifiedBy>Kingsoft Office</lastModifiedBy>
  <dcterms:modified xsi:type="dcterms:W3CDTF">2014-03-14T20:26:33Z</dcterms:modified>
  <revision>6</revision>
</coreProperties>
</file>